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FD" w:rsidRPr="00542879" w:rsidRDefault="00AD58F4" w:rsidP="00AD58F4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b/>
          <w:sz w:val="20"/>
          <w:szCs w:val="20"/>
          <w:lang w:val="ro-RO"/>
        </w:rPr>
        <w:t xml:space="preserve">Salariul </w:t>
      </w:r>
      <w:r w:rsidR="004B7A3A" w:rsidRPr="00542879">
        <w:rPr>
          <w:rFonts w:ascii="Times New Roman" w:hAnsi="Times New Roman" w:cs="Times New Roman"/>
          <w:b/>
          <w:sz w:val="20"/>
          <w:szCs w:val="20"/>
          <w:lang w:val="ro-RO"/>
        </w:rPr>
        <w:t xml:space="preserve">lunar al </w:t>
      </w:r>
      <w:proofErr w:type="spellStart"/>
      <w:r w:rsidR="00D273FD" w:rsidRPr="00542879">
        <w:rPr>
          <w:rFonts w:ascii="Times New Roman" w:hAnsi="Times New Roman" w:cs="Times New Roman"/>
          <w:b/>
          <w:sz w:val="20"/>
          <w:szCs w:val="20"/>
          <w:lang w:val="ro-RO"/>
        </w:rPr>
        <w:t>angajaților</w:t>
      </w:r>
      <w:proofErr w:type="spellEnd"/>
      <w:r w:rsidR="00D273FD" w:rsidRPr="00542879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proofErr w:type="spellStart"/>
      <w:r w:rsidR="00D273FD" w:rsidRPr="00542879">
        <w:rPr>
          <w:rFonts w:ascii="Times New Roman" w:hAnsi="Times New Roman" w:cs="Times New Roman"/>
          <w:b/>
          <w:sz w:val="20"/>
          <w:szCs w:val="20"/>
          <w:lang w:val="ro-RO"/>
        </w:rPr>
        <w:t>grădiniței</w:t>
      </w:r>
      <w:proofErr w:type="spellEnd"/>
      <w:r w:rsidR="00542879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</w:t>
      </w:r>
    </w:p>
    <w:p w:rsidR="00D273FD" w:rsidRPr="00542879" w:rsidRDefault="006734C1" w:rsidP="006734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b/>
          <w:sz w:val="20"/>
          <w:szCs w:val="20"/>
          <w:lang w:val="ro-RO"/>
        </w:rPr>
        <w:t>Salariul c</w:t>
      </w:r>
      <w:r w:rsidR="00D273FD" w:rsidRPr="00542879">
        <w:rPr>
          <w:rFonts w:ascii="Times New Roman" w:hAnsi="Times New Roman" w:cs="Times New Roman"/>
          <w:b/>
          <w:sz w:val="20"/>
          <w:szCs w:val="20"/>
          <w:lang w:val="ro-RO"/>
        </w:rPr>
        <w:t>adrul</w:t>
      </w:r>
      <w:r w:rsidRPr="00542879">
        <w:rPr>
          <w:rFonts w:ascii="Times New Roman" w:hAnsi="Times New Roman" w:cs="Times New Roman"/>
          <w:b/>
          <w:sz w:val="20"/>
          <w:szCs w:val="20"/>
          <w:lang w:val="ro-RO"/>
        </w:rPr>
        <w:t>ui</w:t>
      </w:r>
      <w:r w:rsidR="00D273FD" w:rsidRPr="00542879">
        <w:rPr>
          <w:rFonts w:ascii="Times New Roman" w:hAnsi="Times New Roman" w:cs="Times New Roman"/>
          <w:b/>
          <w:sz w:val="20"/>
          <w:szCs w:val="20"/>
          <w:lang w:val="ro-RO"/>
        </w:rPr>
        <w:t xml:space="preserve"> didactic (educator, metodist, lucrător muzical)</w:t>
      </w:r>
    </w:p>
    <w:p w:rsidR="008E2ACC" w:rsidRPr="00542879" w:rsidRDefault="004B7A3A" w:rsidP="008E2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i/>
          <w:sz w:val="20"/>
          <w:szCs w:val="20"/>
          <w:lang w:val="ro-RO"/>
        </w:rPr>
        <w:t>Salariul tarifar</w:t>
      </w:r>
      <w:r w:rsidR="00D273FD" w:rsidRPr="00542879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="006E0024" w:rsidRPr="00542879">
        <w:rPr>
          <w:rFonts w:ascii="Times New Roman" w:hAnsi="Times New Roman" w:cs="Times New Roman"/>
          <w:sz w:val="20"/>
          <w:szCs w:val="20"/>
          <w:lang w:val="ro-RO"/>
        </w:rPr>
        <w:t>-18</w:t>
      </w:r>
      <w:r w:rsidR="00D273FD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00 lei </w:t>
      </w:r>
      <w:proofErr w:type="spellStart"/>
      <w:r w:rsidR="00542879" w:rsidRPr="00542879">
        <w:rPr>
          <w:rFonts w:ascii="Times New Roman" w:hAnsi="Times New Roman" w:cs="Times New Roman"/>
          <w:sz w:val="20"/>
          <w:szCs w:val="20"/>
          <w:lang w:val="ro-RO"/>
        </w:rPr>
        <w:t>-</w:t>
      </w:r>
      <w:r w:rsidR="00D273FD" w:rsidRPr="00542879">
        <w:rPr>
          <w:rFonts w:ascii="Times New Roman" w:hAnsi="Times New Roman" w:cs="Times New Roman"/>
          <w:sz w:val="20"/>
          <w:szCs w:val="20"/>
          <w:lang w:val="ro-RO"/>
        </w:rPr>
        <w:t>studii</w:t>
      </w:r>
      <w:proofErr w:type="spellEnd"/>
      <w:r w:rsidR="00D273FD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medii de specialitate, </w:t>
      </w:r>
      <w:r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2000 </w:t>
      </w:r>
      <w:proofErr w:type="spellStart"/>
      <w:r w:rsidRPr="00542879">
        <w:rPr>
          <w:rFonts w:ascii="Times New Roman" w:hAnsi="Times New Roman" w:cs="Times New Roman"/>
          <w:sz w:val="20"/>
          <w:szCs w:val="20"/>
          <w:lang w:val="ro-RO"/>
        </w:rPr>
        <w:t>lei</w:t>
      </w:r>
      <w:r w:rsidR="00542879" w:rsidRPr="00542879">
        <w:rPr>
          <w:rFonts w:ascii="Times New Roman" w:hAnsi="Times New Roman" w:cs="Times New Roman"/>
          <w:sz w:val="20"/>
          <w:szCs w:val="20"/>
          <w:lang w:val="ro-RO"/>
        </w:rPr>
        <w:t>-</w:t>
      </w:r>
      <w:proofErr w:type="spellEnd"/>
      <w:r w:rsidR="00D273FD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studii superioare</w:t>
      </w:r>
      <w:r w:rsidR="00AD58F4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  </w:t>
      </w:r>
    </w:p>
    <w:p w:rsidR="00AD58F4" w:rsidRPr="00542879" w:rsidRDefault="008E2ACC" w:rsidP="0054287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b/>
          <w:i/>
          <w:sz w:val="20"/>
          <w:szCs w:val="20"/>
          <w:lang w:val="ro-RO"/>
        </w:rPr>
        <w:t>Notă</w:t>
      </w:r>
      <w:r w:rsidRPr="00542879">
        <w:rPr>
          <w:rFonts w:ascii="Times New Roman" w:hAnsi="Times New Roman" w:cs="Times New Roman"/>
          <w:i/>
          <w:sz w:val="20"/>
          <w:szCs w:val="20"/>
          <w:lang w:val="ro-RO"/>
        </w:rPr>
        <w:t xml:space="preserve">. Pentru cadrele didactice fără studii medii de specialitate salariul lunar se </w:t>
      </w:r>
      <w:proofErr w:type="spellStart"/>
      <w:r w:rsidRPr="00542879">
        <w:rPr>
          <w:rFonts w:ascii="Times New Roman" w:hAnsi="Times New Roman" w:cs="Times New Roman"/>
          <w:i/>
          <w:sz w:val="20"/>
          <w:szCs w:val="20"/>
          <w:lang w:val="ro-RO"/>
        </w:rPr>
        <w:t>stabilește</w:t>
      </w:r>
      <w:proofErr w:type="spellEnd"/>
      <w:r w:rsidRPr="00542879">
        <w:rPr>
          <w:rFonts w:ascii="Times New Roman" w:hAnsi="Times New Roman" w:cs="Times New Roman"/>
          <w:i/>
          <w:sz w:val="20"/>
          <w:szCs w:val="20"/>
          <w:lang w:val="ro-RO"/>
        </w:rPr>
        <w:t xml:space="preserve"> în mărime de 80% din salariul lunar pentru cadrele didactice c</w:t>
      </w:r>
      <w:r w:rsidR="00542879" w:rsidRPr="00542879">
        <w:rPr>
          <w:rFonts w:ascii="Times New Roman" w:hAnsi="Times New Roman" w:cs="Times New Roman"/>
          <w:i/>
          <w:sz w:val="20"/>
          <w:szCs w:val="20"/>
          <w:lang w:val="ro-RO"/>
        </w:rPr>
        <w:t>u studii medii de specialitate, i</w:t>
      </w:r>
      <w:r w:rsidRPr="00542879">
        <w:rPr>
          <w:rFonts w:ascii="Times New Roman" w:hAnsi="Times New Roman" w:cs="Times New Roman"/>
          <w:i/>
          <w:sz w:val="20"/>
          <w:szCs w:val="20"/>
          <w:lang w:val="ro-RO"/>
        </w:rPr>
        <w:t xml:space="preserve">ar pentru cadrele didactice cu studii superioare incomplete – în mărime de 80% din salariul lunar pentru cadrele </w:t>
      </w:r>
      <w:proofErr w:type="spellStart"/>
      <w:r w:rsidRPr="00542879">
        <w:rPr>
          <w:rFonts w:ascii="Times New Roman" w:hAnsi="Times New Roman" w:cs="Times New Roman"/>
          <w:i/>
          <w:sz w:val="20"/>
          <w:szCs w:val="20"/>
          <w:lang w:val="ro-RO"/>
        </w:rPr>
        <w:t>didctice</w:t>
      </w:r>
      <w:proofErr w:type="spellEnd"/>
      <w:r w:rsidRPr="00542879">
        <w:rPr>
          <w:rFonts w:ascii="Times New Roman" w:hAnsi="Times New Roman" w:cs="Times New Roman"/>
          <w:i/>
          <w:sz w:val="20"/>
          <w:szCs w:val="20"/>
          <w:lang w:val="ro-RO"/>
        </w:rPr>
        <w:t xml:space="preserve"> cu studii superioare.</w:t>
      </w:r>
      <w:r w:rsidRPr="00542879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</w:t>
      </w:r>
      <w:r w:rsidR="00AD58F4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              </w:t>
      </w:r>
    </w:p>
    <w:p w:rsidR="00AD58F4" w:rsidRPr="00542879" w:rsidRDefault="00AD58F4" w:rsidP="00AD5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i/>
          <w:sz w:val="20"/>
          <w:szCs w:val="20"/>
          <w:lang w:val="ro-RO"/>
        </w:rPr>
        <w:t>Spor pentru vechime în muncă</w:t>
      </w:r>
      <w:r w:rsidR="004B7A3A" w:rsidRPr="00542879">
        <w:rPr>
          <w:rFonts w:ascii="Times New Roman" w:hAnsi="Times New Roman" w:cs="Times New Roman"/>
          <w:i/>
          <w:sz w:val="20"/>
          <w:szCs w:val="20"/>
          <w:lang w:val="ro-RO"/>
        </w:rPr>
        <w:t>:</w:t>
      </w:r>
      <w:r w:rsidR="00D273FD" w:rsidRPr="00542879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3. Spor pentru grad didactic:</w:t>
      </w:r>
    </w:p>
    <w:p w:rsidR="00AD58F4" w:rsidRPr="00542879" w:rsidRDefault="00AD58F4" w:rsidP="00AD58F4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sz w:val="20"/>
          <w:szCs w:val="20"/>
          <w:lang w:val="ro-RO"/>
        </w:rPr>
        <w:t>2-5 ani – 10%</w:t>
      </w:r>
      <w:r w:rsidR="00D273FD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II- 30%</w:t>
      </w:r>
    </w:p>
    <w:p w:rsidR="00AD58F4" w:rsidRPr="00542879" w:rsidRDefault="00AD58F4" w:rsidP="00AD58F4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sz w:val="20"/>
          <w:szCs w:val="20"/>
          <w:lang w:val="ro-RO"/>
        </w:rPr>
        <w:t>5 - 10 ani – 15%</w:t>
      </w:r>
      <w:r w:rsidR="00D273FD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I – 40%</w:t>
      </w:r>
    </w:p>
    <w:p w:rsidR="00AD58F4" w:rsidRPr="00542879" w:rsidRDefault="00AD58F4" w:rsidP="00AD58F4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sz w:val="20"/>
          <w:szCs w:val="20"/>
          <w:lang w:val="ro-RO"/>
        </w:rPr>
        <w:t>10-15 ani – 20%</w:t>
      </w:r>
      <w:r w:rsidR="00D273FD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Superior – 50%  </w:t>
      </w:r>
    </w:p>
    <w:p w:rsidR="00AD58F4" w:rsidRPr="00542879" w:rsidRDefault="00AD58F4" w:rsidP="00AD58F4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sz w:val="20"/>
          <w:szCs w:val="20"/>
          <w:lang w:val="ro-RO"/>
        </w:rPr>
        <w:t>15-20 ani – 25%</w:t>
      </w:r>
    </w:p>
    <w:p w:rsidR="00D273FD" w:rsidRPr="00542879" w:rsidRDefault="00AD58F4" w:rsidP="00542879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sz w:val="20"/>
          <w:szCs w:val="20"/>
          <w:lang w:val="ro-RO"/>
        </w:rPr>
        <w:t>20 ani        - 30%</w:t>
      </w:r>
    </w:p>
    <w:p w:rsidR="00D273FD" w:rsidRPr="00542879" w:rsidRDefault="00D273FD" w:rsidP="00D273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b/>
          <w:sz w:val="20"/>
          <w:szCs w:val="20"/>
          <w:lang w:val="ro-RO"/>
        </w:rPr>
        <w:t>Salariul asistentei medicale</w:t>
      </w:r>
    </w:p>
    <w:p w:rsidR="00D273FD" w:rsidRPr="00542879" w:rsidRDefault="00D273FD" w:rsidP="00D273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sz w:val="20"/>
          <w:szCs w:val="20"/>
          <w:lang w:val="ro-RO"/>
        </w:rPr>
        <w:t>Salariul tarifar:</w:t>
      </w:r>
    </w:p>
    <w:tbl>
      <w:tblPr>
        <w:tblStyle w:val="TableGrid"/>
        <w:tblW w:w="0" w:type="auto"/>
        <w:tblLook w:val="04A0"/>
      </w:tblPr>
      <w:tblGrid>
        <w:gridCol w:w="2518"/>
        <w:gridCol w:w="1149"/>
        <w:gridCol w:w="1544"/>
      </w:tblGrid>
      <w:tr w:rsidR="00D273FD" w:rsidRPr="00542879" w:rsidTr="007D26C0">
        <w:tc>
          <w:tcPr>
            <w:tcW w:w="2518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Vechimea în muncă</w:t>
            </w:r>
          </w:p>
        </w:tc>
        <w:tc>
          <w:tcPr>
            <w:tcW w:w="1149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Categoria </w:t>
            </w:r>
          </w:p>
        </w:tc>
        <w:tc>
          <w:tcPr>
            <w:tcW w:w="1544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Salariul (lei)</w:t>
            </w:r>
          </w:p>
        </w:tc>
      </w:tr>
      <w:tr w:rsidR="00D273FD" w:rsidRPr="00542879" w:rsidTr="007D26C0">
        <w:tc>
          <w:tcPr>
            <w:tcW w:w="2518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Pînă</w:t>
            </w:r>
            <w:proofErr w:type="spellEnd"/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 5 ani</w:t>
            </w:r>
          </w:p>
        </w:tc>
        <w:tc>
          <w:tcPr>
            <w:tcW w:w="1149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8-9</w:t>
            </w:r>
          </w:p>
        </w:tc>
        <w:tc>
          <w:tcPr>
            <w:tcW w:w="1544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1040-1056</w:t>
            </w:r>
          </w:p>
        </w:tc>
      </w:tr>
      <w:tr w:rsidR="00D273FD" w:rsidRPr="00542879" w:rsidTr="007D26C0">
        <w:tc>
          <w:tcPr>
            <w:tcW w:w="2518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la 5 la 10 ani</w:t>
            </w:r>
          </w:p>
        </w:tc>
        <w:tc>
          <w:tcPr>
            <w:tcW w:w="1149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10-11</w:t>
            </w:r>
          </w:p>
        </w:tc>
        <w:tc>
          <w:tcPr>
            <w:tcW w:w="1544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1078-1100</w:t>
            </w:r>
          </w:p>
        </w:tc>
      </w:tr>
      <w:tr w:rsidR="00D273FD" w:rsidRPr="00542879" w:rsidTr="007D26C0">
        <w:tc>
          <w:tcPr>
            <w:tcW w:w="2518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la 10 la 15 ani</w:t>
            </w:r>
          </w:p>
        </w:tc>
        <w:tc>
          <w:tcPr>
            <w:tcW w:w="1149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1544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1122</w:t>
            </w:r>
          </w:p>
        </w:tc>
      </w:tr>
      <w:tr w:rsidR="00D273FD" w:rsidRPr="00542879" w:rsidTr="007D26C0">
        <w:tc>
          <w:tcPr>
            <w:tcW w:w="2518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Peste 15 ani</w:t>
            </w:r>
          </w:p>
        </w:tc>
        <w:tc>
          <w:tcPr>
            <w:tcW w:w="1149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1544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1144</w:t>
            </w:r>
          </w:p>
        </w:tc>
      </w:tr>
    </w:tbl>
    <w:p w:rsidR="00D273FD" w:rsidRPr="00542879" w:rsidRDefault="00542879" w:rsidP="0054287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sz w:val="20"/>
          <w:szCs w:val="20"/>
          <w:lang w:val="ro-RO"/>
        </w:rPr>
        <w:t>2.</w:t>
      </w:r>
      <w:r w:rsidR="00D273FD" w:rsidRPr="00542879">
        <w:rPr>
          <w:rFonts w:ascii="Times New Roman" w:hAnsi="Times New Roman" w:cs="Times New Roman"/>
          <w:sz w:val="20"/>
          <w:szCs w:val="20"/>
          <w:lang w:val="ro-RO"/>
        </w:rPr>
        <w:t>Spor vechime în muncă</w:t>
      </w:r>
      <w:r w:rsidRPr="00542879">
        <w:rPr>
          <w:rFonts w:ascii="Times New Roman" w:hAnsi="Times New Roman" w:cs="Times New Roman"/>
          <w:sz w:val="20"/>
          <w:szCs w:val="20"/>
          <w:lang w:val="ro-RO"/>
        </w:rPr>
        <w:t>. 3. Spor pentru calificare: superior -50%, I – 40%, II – 30%</w:t>
      </w:r>
    </w:p>
    <w:p w:rsidR="00D273FD" w:rsidRPr="00542879" w:rsidRDefault="00542879" w:rsidP="00542879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sz w:val="20"/>
          <w:szCs w:val="20"/>
          <w:lang w:val="ro-RO"/>
        </w:rPr>
        <w:t>4.</w:t>
      </w:r>
      <w:r w:rsidR="00D273FD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Spor </w:t>
      </w:r>
      <w:proofErr w:type="spellStart"/>
      <w:r w:rsidR="00D273FD" w:rsidRPr="00542879">
        <w:rPr>
          <w:rFonts w:ascii="Times New Roman" w:hAnsi="Times New Roman" w:cs="Times New Roman"/>
          <w:sz w:val="20"/>
          <w:szCs w:val="20"/>
          <w:lang w:val="ro-RO"/>
        </w:rPr>
        <w:t>condiții</w:t>
      </w:r>
      <w:proofErr w:type="spellEnd"/>
      <w:r w:rsidR="00D273FD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nocive (conform atestării locului de muncă)</w:t>
      </w:r>
    </w:p>
    <w:p w:rsidR="00D273FD" w:rsidRPr="00542879" w:rsidRDefault="00D273FD" w:rsidP="00DC3C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b/>
          <w:sz w:val="20"/>
          <w:szCs w:val="20"/>
          <w:lang w:val="ro-RO"/>
        </w:rPr>
        <w:t>Salariul pentru alte categorii de personal</w:t>
      </w:r>
    </w:p>
    <w:p w:rsidR="00D273FD" w:rsidRPr="00542879" w:rsidRDefault="00D273FD" w:rsidP="00D273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sz w:val="20"/>
          <w:szCs w:val="20"/>
          <w:lang w:val="ro-RO"/>
        </w:rPr>
        <w:t>Salariul tarifar:</w:t>
      </w:r>
    </w:p>
    <w:tbl>
      <w:tblPr>
        <w:tblStyle w:val="TableGrid"/>
        <w:tblW w:w="0" w:type="auto"/>
        <w:tblLook w:val="04A0"/>
      </w:tblPr>
      <w:tblGrid>
        <w:gridCol w:w="5778"/>
        <w:gridCol w:w="1418"/>
        <w:gridCol w:w="1655"/>
      </w:tblGrid>
      <w:tr w:rsidR="00D273FD" w:rsidRPr="00542879" w:rsidTr="006734C1">
        <w:tc>
          <w:tcPr>
            <w:tcW w:w="5778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Funcția</w:t>
            </w:r>
            <w:proofErr w:type="spellEnd"/>
          </w:p>
        </w:tc>
        <w:tc>
          <w:tcPr>
            <w:tcW w:w="1418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Categoria </w:t>
            </w:r>
          </w:p>
        </w:tc>
        <w:tc>
          <w:tcPr>
            <w:tcW w:w="1655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Salariul (lei)</w:t>
            </w:r>
          </w:p>
        </w:tc>
      </w:tr>
      <w:tr w:rsidR="00D273FD" w:rsidRPr="00542879" w:rsidTr="006734C1">
        <w:tc>
          <w:tcPr>
            <w:tcW w:w="5778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Ajutor al directorului pentru </w:t>
            </w:r>
            <w:proofErr w:type="spellStart"/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dospodărie</w:t>
            </w:r>
            <w:proofErr w:type="spellEnd"/>
          </w:p>
        </w:tc>
        <w:tc>
          <w:tcPr>
            <w:tcW w:w="1418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9-10</w:t>
            </w:r>
          </w:p>
        </w:tc>
        <w:tc>
          <w:tcPr>
            <w:tcW w:w="1655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960-980</w:t>
            </w:r>
          </w:p>
        </w:tc>
      </w:tr>
      <w:tr w:rsidR="00D273FD" w:rsidRPr="00542879" w:rsidTr="006734C1">
        <w:tc>
          <w:tcPr>
            <w:tcW w:w="5778" w:type="dxa"/>
          </w:tcPr>
          <w:p w:rsidR="00D273FD" w:rsidRPr="00542879" w:rsidRDefault="00276EA2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Ajutor al</w:t>
            </w:r>
            <w:r w:rsidR="00DC3C51"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educator</w:t>
            </w: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ului</w:t>
            </w:r>
          </w:p>
        </w:tc>
        <w:tc>
          <w:tcPr>
            <w:tcW w:w="1418" w:type="dxa"/>
          </w:tcPr>
          <w:p w:rsidR="00D273FD" w:rsidRPr="00542879" w:rsidRDefault="00276EA2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4-5</w:t>
            </w:r>
          </w:p>
        </w:tc>
        <w:tc>
          <w:tcPr>
            <w:tcW w:w="1655" w:type="dxa"/>
          </w:tcPr>
          <w:p w:rsidR="00D273FD" w:rsidRPr="00542879" w:rsidRDefault="00276EA2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920-925</w:t>
            </w:r>
          </w:p>
        </w:tc>
      </w:tr>
      <w:tr w:rsidR="00D273FD" w:rsidRPr="00542879" w:rsidTr="006734C1">
        <w:tc>
          <w:tcPr>
            <w:tcW w:w="5778" w:type="dxa"/>
          </w:tcPr>
          <w:p w:rsidR="00D273FD" w:rsidRPr="00542879" w:rsidRDefault="00276EA2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 w:rsidR="00D273FD"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ăturător, paznic, spălător veselă,</w:t>
            </w:r>
            <w:r w:rsidR="006734C1"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spălătoreasă lenjerie,</w:t>
            </w:r>
            <w:r w:rsidR="00D273FD"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fochist</w:t>
            </w:r>
          </w:p>
        </w:tc>
        <w:tc>
          <w:tcPr>
            <w:tcW w:w="1418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1-2</w:t>
            </w:r>
          </w:p>
        </w:tc>
        <w:tc>
          <w:tcPr>
            <w:tcW w:w="1655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900-910</w:t>
            </w:r>
          </w:p>
        </w:tc>
      </w:tr>
      <w:tr w:rsidR="00D273FD" w:rsidRPr="00542879" w:rsidTr="006734C1">
        <w:tc>
          <w:tcPr>
            <w:tcW w:w="5778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Muncitor la îngrijirea complexă </w:t>
            </w:r>
            <w:proofErr w:type="spellStart"/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și</w:t>
            </w:r>
            <w:proofErr w:type="spellEnd"/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repararea clădirii</w:t>
            </w:r>
          </w:p>
        </w:tc>
        <w:tc>
          <w:tcPr>
            <w:tcW w:w="1418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2-4</w:t>
            </w:r>
          </w:p>
        </w:tc>
        <w:tc>
          <w:tcPr>
            <w:tcW w:w="1655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910-920</w:t>
            </w:r>
          </w:p>
        </w:tc>
      </w:tr>
      <w:tr w:rsidR="00D273FD" w:rsidRPr="00542879" w:rsidTr="006734C1">
        <w:tc>
          <w:tcPr>
            <w:tcW w:w="5778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Bucătar </w:t>
            </w:r>
          </w:p>
        </w:tc>
        <w:tc>
          <w:tcPr>
            <w:tcW w:w="1418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2-6</w:t>
            </w:r>
          </w:p>
        </w:tc>
        <w:tc>
          <w:tcPr>
            <w:tcW w:w="1655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910-930</w:t>
            </w:r>
          </w:p>
        </w:tc>
      </w:tr>
      <w:tr w:rsidR="00D273FD" w:rsidRPr="00542879" w:rsidTr="006734C1">
        <w:tc>
          <w:tcPr>
            <w:tcW w:w="5778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Bucătar auxiliar</w:t>
            </w:r>
            <w:r w:rsidR="00276EA2"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îngrijitor de încăperi</w:t>
            </w:r>
          </w:p>
        </w:tc>
        <w:tc>
          <w:tcPr>
            <w:tcW w:w="1418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2-3</w:t>
            </w:r>
          </w:p>
        </w:tc>
        <w:tc>
          <w:tcPr>
            <w:tcW w:w="1655" w:type="dxa"/>
          </w:tcPr>
          <w:p w:rsidR="00D273FD" w:rsidRPr="00542879" w:rsidRDefault="00D273FD" w:rsidP="007D26C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910-915</w:t>
            </w:r>
          </w:p>
        </w:tc>
      </w:tr>
    </w:tbl>
    <w:p w:rsidR="00D273FD" w:rsidRPr="00542879" w:rsidRDefault="00D273FD" w:rsidP="001E4983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Spor </w:t>
      </w:r>
      <w:proofErr w:type="spellStart"/>
      <w:r w:rsidRPr="00542879">
        <w:rPr>
          <w:rFonts w:ascii="Times New Roman" w:hAnsi="Times New Roman" w:cs="Times New Roman"/>
          <w:sz w:val="20"/>
          <w:szCs w:val="20"/>
          <w:lang w:val="ro-RO"/>
        </w:rPr>
        <w:t>condiții</w:t>
      </w:r>
      <w:proofErr w:type="spellEnd"/>
      <w:r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nocive (conform atestării locului de muncă)</w:t>
      </w:r>
    </w:p>
    <w:p w:rsidR="00542879" w:rsidRPr="00542879" w:rsidRDefault="006734C1" w:rsidP="001E4983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sz w:val="20"/>
          <w:szCs w:val="20"/>
          <w:lang w:val="ro-RO"/>
        </w:rPr>
        <w:t>Ajutorul de educator – spor la salariu de 10%</w:t>
      </w:r>
    </w:p>
    <w:p w:rsidR="006734C1" w:rsidRPr="00542879" w:rsidRDefault="00D273FD" w:rsidP="001E4983">
      <w:pPr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 w:rsidRPr="00542879">
        <w:rPr>
          <w:rFonts w:ascii="Times New Roman" w:hAnsi="Times New Roman" w:cs="Times New Roman"/>
          <w:sz w:val="20"/>
          <w:szCs w:val="20"/>
          <w:lang w:val="ro-RO"/>
        </w:rPr>
        <w:t>Paznic-</w:t>
      </w:r>
      <w:proofErr w:type="spellEnd"/>
      <w:r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adaos pentru munca de noapte (între orele 22 </w:t>
      </w:r>
      <w:proofErr w:type="spellStart"/>
      <w:r w:rsidRPr="00542879">
        <w:rPr>
          <w:rFonts w:ascii="Times New Roman" w:hAnsi="Times New Roman" w:cs="Times New Roman"/>
          <w:sz w:val="20"/>
          <w:szCs w:val="20"/>
          <w:lang w:val="ro-RO"/>
        </w:rPr>
        <w:t>și</w:t>
      </w:r>
      <w:proofErr w:type="spellEnd"/>
      <w:r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6) de cel </w:t>
      </w:r>
      <w:proofErr w:type="spellStart"/>
      <w:r w:rsidRPr="00542879">
        <w:rPr>
          <w:rFonts w:ascii="Times New Roman" w:hAnsi="Times New Roman" w:cs="Times New Roman"/>
          <w:sz w:val="20"/>
          <w:szCs w:val="20"/>
          <w:lang w:val="ro-RO"/>
        </w:rPr>
        <w:t>puțin</w:t>
      </w:r>
      <w:proofErr w:type="spellEnd"/>
      <w:r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0,5 din salariu (art. 159, Codul Muncii), adaos pentru munca suplimentară (art. 157, Codul Muncii), </w:t>
      </w:r>
      <w:proofErr w:type="spellStart"/>
      <w:r w:rsidRPr="00542879">
        <w:rPr>
          <w:rFonts w:ascii="Times New Roman" w:hAnsi="Times New Roman" w:cs="Times New Roman"/>
          <w:sz w:val="20"/>
          <w:szCs w:val="20"/>
          <w:lang w:val="ro-RO"/>
        </w:rPr>
        <w:t>compensația</w:t>
      </w:r>
      <w:proofErr w:type="spellEnd"/>
      <w:r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pentru munca în zilele de sărbătoare nelucrătoare (art. 158, Codul muncii).</w:t>
      </w:r>
    </w:p>
    <w:p w:rsidR="00AD58F4" w:rsidRPr="00542879" w:rsidRDefault="00AD58F4" w:rsidP="006734C1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proofErr w:type="spellStart"/>
      <w:r w:rsidRPr="00542879">
        <w:rPr>
          <w:rFonts w:ascii="Times New Roman" w:hAnsi="Times New Roman" w:cs="Times New Roman"/>
          <w:b/>
          <w:i/>
          <w:sz w:val="20"/>
          <w:szCs w:val="20"/>
          <w:lang w:val="ro-RO"/>
        </w:rPr>
        <w:t>Rețineri</w:t>
      </w:r>
      <w:proofErr w:type="spellEnd"/>
      <w:r w:rsidR="004B7A3A" w:rsidRPr="00542879">
        <w:rPr>
          <w:rFonts w:ascii="Times New Roman" w:hAnsi="Times New Roman" w:cs="Times New Roman"/>
          <w:b/>
          <w:i/>
          <w:sz w:val="20"/>
          <w:szCs w:val="20"/>
          <w:lang w:val="ro-RO"/>
        </w:rPr>
        <w:t>:</w:t>
      </w:r>
      <w:r w:rsidR="006734C1" w:rsidRPr="00542879"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                                                                            Scutiri:</w:t>
      </w:r>
    </w:p>
    <w:p w:rsidR="00AD58F4" w:rsidRPr="00542879" w:rsidRDefault="00D273FD" w:rsidP="00AD58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sz w:val="20"/>
          <w:szCs w:val="20"/>
          <w:lang w:val="ro-RO"/>
        </w:rPr>
        <w:t>Asigurarea</w:t>
      </w:r>
      <w:r w:rsidR="00AD58F4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0175AF" w:rsidRPr="00542879">
        <w:rPr>
          <w:rFonts w:ascii="Times New Roman" w:hAnsi="Times New Roman" w:cs="Times New Roman"/>
          <w:sz w:val="20"/>
          <w:szCs w:val="20"/>
          <w:lang w:val="ro-RO"/>
        </w:rPr>
        <w:t>s</w:t>
      </w:r>
      <w:r w:rsidRPr="00542879">
        <w:rPr>
          <w:rFonts w:ascii="Times New Roman" w:hAnsi="Times New Roman" w:cs="Times New Roman"/>
          <w:sz w:val="20"/>
          <w:szCs w:val="20"/>
          <w:lang w:val="ro-RO"/>
        </w:rPr>
        <w:t>ocială</w:t>
      </w:r>
      <w:r w:rsidR="00AD58F4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– 6%</w:t>
      </w:r>
      <w:r w:rsidR="006734C1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Personală – 793 lei</w:t>
      </w:r>
    </w:p>
    <w:p w:rsidR="00AD58F4" w:rsidRPr="00542879" w:rsidRDefault="00D273FD" w:rsidP="00AD58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sz w:val="20"/>
          <w:szCs w:val="20"/>
          <w:lang w:val="ro-RO"/>
        </w:rPr>
        <w:t>Asigurarea medicală – 4</w:t>
      </w:r>
      <w:r w:rsidR="00AD58F4" w:rsidRPr="00542879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6734C1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</w:t>
      </w:r>
      <w:proofErr w:type="spellStart"/>
      <w:r w:rsidR="006734C1" w:rsidRPr="00542879">
        <w:rPr>
          <w:rFonts w:ascii="Times New Roman" w:hAnsi="Times New Roman" w:cs="Times New Roman"/>
          <w:sz w:val="20"/>
          <w:szCs w:val="20"/>
          <w:lang w:val="ro-RO"/>
        </w:rPr>
        <w:t>Soț</w:t>
      </w:r>
      <w:proofErr w:type="spellEnd"/>
      <w:r w:rsidR="006734C1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proofErr w:type="spellStart"/>
      <w:r w:rsidR="006734C1" w:rsidRPr="00542879">
        <w:rPr>
          <w:rFonts w:ascii="Times New Roman" w:hAnsi="Times New Roman" w:cs="Times New Roman"/>
          <w:sz w:val="20"/>
          <w:szCs w:val="20"/>
          <w:lang w:val="ro-RO"/>
        </w:rPr>
        <w:t>soție</w:t>
      </w:r>
      <w:proofErr w:type="spellEnd"/>
      <w:r w:rsidR="006734C1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– 793 lei    </w:t>
      </w:r>
    </w:p>
    <w:p w:rsidR="00AD58F4" w:rsidRPr="00542879" w:rsidRDefault="00AD58F4" w:rsidP="00AD58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sz w:val="20"/>
          <w:szCs w:val="20"/>
          <w:lang w:val="ro-RO"/>
        </w:rPr>
        <w:t>Sindicat – 1%</w:t>
      </w:r>
      <w:r w:rsidR="006734C1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Copil – 177 lei, copil invalid </w:t>
      </w:r>
      <w:r w:rsidR="00785B25" w:rsidRPr="00542879">
        <w:rPr>
          <w:rFonts w:ascii="Times New Roman" w:hAnsi="Times New Roman" w:cs="Times New Roman"/>
          <w:sz w:val="20"/>
          <w:szCs w:val="20"/>
          <w:lang w:val="ro-RO"/>
        </w:rPr>
        <w:t>–</w:t>
      </w:r>
      <w:r w:rsidR="006734C1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785B25" w:rsidRPr="00542879">
        <w:rPr>
          <w:rFonts w:ascii="Times New Roman" w:hAnsi="Times New Roman" w:cs="Times New Roman"/>
          <w:sz w:val="20"/>
          <w:szCs w:val="20"/>
          <w:lang w:val="ro-RO"/>
        </w:rPr>
        <w:t>793 lei</w:t>
      </w:r>
    </w:p>
    <w:p w:rsidR="00AD58F4" w:rsidRPr="00542879" w:rsidRDefault="00AD58F4" w:rsidP="00AD58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sz w:val="20"/>
          <w:szCs w:val="20"/>
          <w:lang w:val="ro-RO"/>
        </w:rPr>
        <w:t>Impozit</w:t>
      </w:r>
      <w:r w:rsidR="004B7A3A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- </w:t>
      </w:r>
      <w:r w:rsidR="00785B25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Invalid (angajat) – 1179 lei     </w:t>
      </w:r>
    </w:p>
    <w:p w:rsidR="00AD58F4" w:rsidRPr="00542879" w:rsidRDefault="00D273FD" w:rsidP="00AD58F4">
      <w:pPr>
        <w:pStyle w:val="ListParagraph"/>
        <w:ind w:left="1440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 w:rsidRPr="00542879">
        <w:rPr>
          <w:rFonts w:ascii="Times New Roman" w:hAnsi="Times New Roman" w:cs="Times New Roman"/>
          <w:sz w:val="20"/>
          <w:szCs w:val="20"/>
          <w:lang w:val="ro-RO"/>
        </w:rPr>
        <w:t>Pînă</w:t>
      </w:r>
      <w:proofErr w:type="spellEnd"/>
      <w:r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la 2321</w:t>
      </w:r>
      <w:r w:rsidR="00AD58F4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lei – 7%</w:t>
      </w:r>
    </w:p>
    <w:p w:rsidR="00AD58F4" w:rsidRPr="00542879" w:rsidRDefault="00D273FD" w:rsidP="00AD58F4">
      <w:pPr>
        <w:pStyle w:val="ListParagraph"/>
        <w:ind w:left="1440"/>
        <w:rPr>
          <w:rFonts w:ascii="Times New Roman" w:hAnsi="Times New Roman" w:cs="Times New Roman"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sz w:val="20"/>
          <w:szCs w:val="20"/>
          <w:lang w:val="ro-RO"/>
        </w:rPr>
        <w:t>Peste 2321</w:t>
      </w:r>
      <w:r w:rsidR="004B7A3A"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 l</w:t>
      </w:r>
      <w:r w:rsidR="00AD58F4" w:rsidRPr="00542879">
        <w:rPr>
          <w:rFonts w:ascii="Times New Roman" w:hAnsi="Times New Roman" w:cs="Times New Roman"/>
          <w:sz w:val="20"/>
          <w:szCs w:val="20"/>
          <w:lang w:val="ro-RO"/>
        </w:rPr>
        <w:t>ei – 18%</w:t>
      </w:r>
    </w:p>
    <w:p w:rsidR="006734C1" w:rsidRPr="00542879" w:rsidRDefault="006734C1" w:rsidP="006734C1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42879">
        <w:rPr>
          <w:rFonts w:ascii="Times New Roman" w:hAnsi="Times New Roman" w:cs="Times New Roman"/>
          <w:sz w:val="20"/>
          <w:szCs w:val="20"/>
          <w:lang w:val="ro-RO"/>
        </w:rPr>
        <w:t xml:space="preserve">Cadru legal: </w:t>
      </w:r>
      <w:r w:rsidRPr="00542879">
        <w:rPr>
          <w:rFonts w:ascii="Times New Roman" w:hAnsi="Times New Roman" w:cs="Times New Roman"/>
          <w:b/>
          <w:sz w:val="20"/>
          <w:szCs w:val="20"/>
          <w:lang w:val="ro-RO"/>
        </w:rPr>
        <w:t>HG nr. 381 din 13. 04.2006, HG nr. 1335 din 10.10.2002, Codul Muncii al R. Moldova</w:t>
      </w:r>
      <w:r w:rsidR="00785B25" w:rsidRPr="00542879">
        <w:rPr>
          <w:rFonts w:ascii="Times New Roman" w:hAnsi="Times New Roman" w:cs="Times New Roman"/>
          <w:b/>
          <w:sz w:val="20"/>
          <w:szCs w:val="20"/>
          <w:lang w:val="ro-RO"/>
        </w:rPr>
        <w:t>,</w:t>
      </w:r>
      <w:r w:rsidRPr="00542879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proofErr w:type="spellStart"/>
      <w:r w:rsidRPr="00542879">
        <w:rPr>
          <w:rFonts w:ascii="Times New Roman" w:hAnsi="Times New Roman" w:cs="Times New Roman"/>
          <w:b/>
          <w:sz w:val="20"/>
          <w:szCs w:val="20"/>
          <w:lang w:val="ro-RO"/>
        </w:rPr>
        <w:t>Convenția</w:t>
      </w:r>
      <w:proofErr w:type="spellEnd"/>
      <w:r w:rsidRPr="00542879">
        <w:rPr>
          <w:rFonts w:ascii="Times New Roman" w:hAnsi="Times New Roman" w:cs="Times New Roman"/>
          <w:b/>
          <w:sz w:val="20"/>
          <w:szCs w:val="20"/>
          <w:lang w:val="ro-RO"/>
        </w:rPr>
        <w:t xml:space="preserve"> colectivă (nivel </w:t>
      </w:r>
      <w:proofErr w:type="spellStart"/>
      <w:r w:rsidRPr="00542879">
        <w:rPr>
          <w:rFonts w:ascii="Times New Roman" w:hAnsi="Times New Roman" w:cs="Times New Roman"/>
          <w:b/>
          <w:sz w:val="20"/>
          <w:szCs w:val="20"/>
          <w:lang w:val="ro-RO"/>
        </w:rPr>
        <w:t>ramural</w:t>
      </w:r>
      <w:proofErr w:type="spellEnd"/>
      <w:r w:rsidRPr="00542879">
        <w:rPr>
          <w:rFonts w:ascii="Times New Roman" w:hAnsi="Times New Roman" w:cs="Times New Roman"/>
          <w:b/>
          <w:sz w:val="20"/>
          <w:szCs w:val="20"/>
          <w:lang w:val="ro-RO"/>
        </w:rPr>
        <w:t>) pe anii 2011-2015</w:t>
      </w:r>
      <w:r w:rsidR="00785B25" w:rsidRPr="00542879">
        <w:rPr>
          <w:rFonts w:ascii="Times New Roman" w:hAnsi="Times New Roman" w:cs="Times New Roman"/>
          <w:b/>
          <w:sz w:val="20"/>
          <w:szCs w:val="20"/>
          <w:lang w:val="ro-RO"/>
        </w:rPr>
        <w:t>, Codul fiscal al R. Moldova</w:t>
      </w:r>
      <w:r w:rsidRPr="00542879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</w:p>
    <w:p w:rsidR="006734C1" w:rsidRPr="00542879" w:rsidRDefault="006734C1" w:rsidP="006734C1">
      <w:pPr>
        <w:pStyle w:val="ListParagrap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6E0024" w:rsidRDefault="00542879" w:rsidP="000175AF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Președintele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CR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al SEȘ, Ana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Cimpoieșu</w:t>
      </w:r>
      <w:proofErr w:type="spellEnd"/>
    </w:p>
    <w:sectPr w:rsidR="006E0024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225"/>
    <w:multiLevelType w:val="hybridMultilevel"/>
    <w:tmpl w:val="C3203434"/>
    <w:lvl w:ilvl="0" w:tplc="6C22E0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F66B05"/>
    <w:multiLevelType w:val="hybridMultilevel"/>
    <w:tmpl w:val="5A9204BE"/>
    <w:lvl w:ilvl="0" w:tplc="4CD618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2">
    <w:nsid w:val="500521CB"/>
    <w:multiLevelType w:val="hybridMultilevel"/>
    <w:tmpl w:val="8C3C684E"/>
    <w:lvl w:ilvl="0" w:tplc="EEF27A00">
      <w:start w:val="1"/>
      <w:numFmt w:val="decimal"/>
      <w:lvlText w:val="%1."/>
      <w:lvlJc w:val="left"/>
      <w:pPr>
        <w:ind w:left="418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626D2FF7"/>
    <w:multiLevelType w:val="hybridMultilevel"/>
    <w:tmpl w:val="C422CDAE"/>
    <w:lvl w:ilvl="0" w:tplc="B37C2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93A25"/>
    <w:multiLevelType w:val="hybridMultilevel"/>
    <w:tmpl w:val="7FE4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E7581"/>
    <w:multiLevelType w:val="hybridMultilevel"/>
    <w:tmpl w:val="1D686F32"/>
    <w:lvl w:ilvl="0" w:tplc="7EFA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3B7B7B"/>
    <w:multiLevelType w:val="hybridMultilevel"/>
    <w:tmpl w:val="F0BAC7F4"/>
    <w:lvl w:ilvl="0" w:tplc="81CCF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147AA"/>
    <w:multiLevelType w:val="hybridMultilevel"/>
    <w:tmpl w:val="8366535E"/>
    <w:lvl w:ilvl="0" w:tplc="6444D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D58F4"/>
    <w:rsid w:val="000175AF"/>
    <w:rsid w:val="000650EA"/>
    <w:rsid w:val="0013260D"/>
    <w:rsid w:val="001E4983"/>
    <w:rsid w:val="00276EA2"/>
    <w:rsid w:val="00380CE2"/>
    <w:rsid w:val="00442319"/>
    <w:rsid w:val="004A534A"/>
    <w:rsid w:val="004B7A3A"/>
    <w:rsid w:val="005370E6"/>
    <w:rsid w:val="00542879"/>
    <w:rsid w:val="005F51AB"/>
    <w:rsid w:val="00601CA9"/>
    <w:rsid w:val="00603CC1"/>
    <w:rsid w:val="00653C89"/>
    <w:rsid w:val="006734C1"/>
    <w:rsid w:val="006E0024"/>
    <w:rsid w:val="006F5099"/>
    <w:rsid w:val="00785B25"/>
    <w:rsid w:val="00827CC0"/>
    <w:rsid w:val="00861065"/>
    <w:rsid w:val="008C7EB4"/>
    <w:rsid w:val="008E2ACC"/>
    <w:rsid w:val="00944B4C"/>
    <w:rsid w:val="00954A27"/>
    <w:rsid w:val="00965246"/>
    <w:rsid w:val="009921A8"/>
    <w:rsid w:val="00AD58F4"/>
    <w:rsid w:val="00B04CCD"/>
    <w:rsid w:val="00B95741"/>
    <w:rsid w:val="00BB19F0"/>
    <w:rsid w:val="00BC4B25"/>
    <w:rsid w:val="00CC46BB"/>
    <w:rsid w:val="00D273FD"/>
    <w:rsid w:val="00D70C2A"/>
    <w:rsid w:val="00DC3C51"/>
    <w:rsid w:val="00E8407C"/>
    <w:rsid w:val="00EC3B1C"/>
    <w:rsid w:val="00EC616F"/>
    <w:rsid w:val="00F3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8F4"/>
    <w:pPr>
      <w:ind w:left="720"/>
      <w:contextualSpacing/>
    </w:pPr>
  </w:style>
  <w:style w:type="table" w:styleId="TableGrid">
    <w:name w:val="Table Grid"/>
    <w:basedOn w:val="TableNormal"/>
    <w:uiPriority w:val="59"/>
    <w:rsid w:val="00D27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6051-A639-45E1-87CD-88A7C1E9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2014-02-10T14:23:00Z</cp:lastPrinted>
  <dcterms:created xsi:type="dcterms:W3CDTF">2014-02-05T08:15:00Z</dcterms:created>
  <dcterms:modified xsi:type="dcterms:W3CDTF">2014-02-10T14:46:00Z</dcterms:modified>
</cp:coreProperties>
</file>